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793D2D" w14:paraId="2AE50DF4" w14:textId="77777777" w:rsidTr="00793D2D">
        <w:trPr>
          <w:trHeight w:val="3464"/>
        </w:trPr>
        <w:tc>
          <w:tcPr>
            <w:tcW w:w="9782" w:type="dxa"/>
            <w:shd w:val="clear" w:color="auto" w:fill="DEEAF6" w:themeFill="accent1" w:themeFillTint="33"/>
          </w:tcPr>
          <w:p w14:paraId="7A6733CA" w14:textId="77777777" w:rsidR="00793D2D" w:rsidRPr="00793D2D" w:rsidRDefault="00793D2D" w:rsidP="00793D2D">
            <w:pPr>
              <w:spacing w:line="360" w:lineRule="atLeast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793D2D">
              <w:rPr>
                <w:rFonts w:eastAsia="Times New Roman" w:cstheme="minorHAnsi"/>
                <w:b/>
                <w:color w:val="000000"/>
                <w:lang w:eastAsia="tr-TR"/>
              </w:rPr>
              <w:t>Dayanak</w:t>
            </w:r>
            <w:r w:rsidRPr="00793D2D">
              <w:rPr>
                <w:rFonts w:eastAsia="Times New Roman" w:cstheme="minorHAnsi"/>
                <w:bCs/>
                <w:color w:val="000000"/>
                <w:lang w:eastAsia="tr-TR"/>
              </w:rPr>
              <w:t xml:space="preserve">: </w:t>
            </w:r>
          </w:p>
          <w:p w14:paraId="643ABE32" w14:textId="77777777" w:rsidR="00793D2D" w:rsidRPr="00793D2D" w:rsidRDefault="00793D2D" w:rsidP="00793D2D">
            <w:pPr>
              <w:pStyle w:val="ListeParagraf"/>
              <w:numPr>
                <w:ilvl w:val="0"/>
                <w:numId w:val="2"/>
              </w:numPr>
              <w:spacing w:line="360" w:lineRule="atLeast"/>
              <w:ind w:left="314"/>
              <w:jc w:val="both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793D2D">
              <w:rPr>
                <w:rFonts w:eastAsia="Times New Roman" w:cstheme="minorHAnsi"/>
                <w:bCs/>
                <w:color w:val="000000"/>
                <w:lang w:eastAsia="tr-TR"/>
              </w:rPr>
              <w:t>110943576 sayı ve 05.06.2018 tarihli “Okul İnternet Siteleri Yönergesi” Bilgi İşlem Dairesi Başkanlığı’nın yazısı</w:t>
            </w:r>
          </w:p>
          <w:p w14:paraId="3C9F8112" w14:textId="77777777" w:rsidR="00793D2D" w:rsidRPr="00793D2D" w:rsidRDefault="00793D2D" w:rsidP="00793D2D">
            <w:pPr>
              <w:pStyle w:val="ListeParagraf"/>
              <w:numPr>
                <w:ilvl w:val="0"/>
                <w:numId w:val="2"/>
              </w:numPr>
              <w:spacing w:line="360" w:lineRule="atLeast"/>
              <w:ind w:left="314"/>
              <w:jc w:val="both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793D2D">
              <w:rPr>
                <w:rFonts w:eastAsia="Times New Roman" w:cstheme="minorHAnsi"/>
                <w:bCs/>
                <w:color w:val="000000"/>
                <w:lang w:eastAsia="tr-TR"/>
              </w:rPr>
              <w:t xml:space="preserve">2975829 sayı ve 07.03.2017 tarihli “Okullarda Sosyal Medyanın Kullanılması” konulu </w:t>
            </w:r>
            <w:r w:rsidRPr="00793D2D">
              <w:rPr>
                <w:rFonts w:cstheme="minorHAnsi"/>
              </w:rPr>
              <w:t>Hukuk Hizmetleri Genel Müdürlüğü Genelgesi</w:t>
            </w:r>
          </w:p>
          <w:p w14:paraId="15BDBC14" w14:textId="4981E4ED" w:rsidR="00793D2D" w:rsidRPr="00793D2D" w:rsidRDefault="00793D2D" w:rsidP="00793D2D">
            <w:pPr>
              <w:spacing w:line="360" w:lineRule="atLeast"/>
              <w:ind w:firstLine="360"/>
              <w:jc w:val="both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793D2D">
              <w:rPr>
                <w:rFonts w:eastAsia="Times New Roman" w:cstheme="minorHAnsi"/>
                <w:b/>
                <w:color w:val="000000"/>
                <w:lang w:eastAsia="tr-TR"/>
              </w:rPr>
              <w:t xml:space="preserve">Okul İnternet Siteleri Yönergesi madde 14’te belirtilen; </w:t>
            </w:r>
            <w:r w:rsidRPr="00793D2D">
              <w:rPr>
                <w:rFonts w:cstheme="minorHAnsi"/>
              </w:rPr>
              <w:t xml:space="preserve">Okul internet sitesinde yönetici, öğretmen, diğer personel ve öğrencilere ait görsellerin yayınlanabilmesi için ilgiliden </w:t>
            </w:r>
            <w:proofErr w:type="spellStart"/>
            <w:r w:rsidRPr="00793D2D">
              <w:rPr>
                <w:rFonts w:cstheme="minorHAnsi"/>
                <w:b/>
                <w:bCs/>
              </w:rPr>
              <w:t>muvafakatname</w:t>
            </w:r>
            <w:proofErr w:type="spellEnd"/>
            <w:r w:rsidRPr="00793D2D">
              <w:rPr>
                <w:rFonts w:cstheme="minorHAnsi"/>
              </w:rPr>
              <w:t xml:space="preserve"> alınır. Okul internet sitesinde kullanılacak her türlü görsel bu </w:t>
            </w:r>
            <w:proofErr w:type="spellStart"/>
            <w:r w:rsidRPr="00793D2D">
              <w:rPr>
                <w:rFonts w:cstheme="minorHAnsi"/>
              </w:rPr>
              <w:t>muvafakatname</w:t>
            </w:r>
            <w:proofErr w:type="spellEnd"/>
            <w:r w:rsidRPr="00793D2D">
              <w:rPr>
                <w:rFonts w:cstheme="minorHAnsi"/>
              </w:rPr>
              <w:t xml:space="preserve"> esas alınarak seçilir.  </w:t>
            </w:r>
          </w:p>
        </w:tc>
      </w:tr>
    </w:tbl>
    <w:p w14:paraId="739E7D52" w14:textId="223A9A1E" w:rsidR="00793D2D" w:rsidRDefault="00793D2D" w:rsidP="00793D2D">
      <w:pPr>
        <w:spacing w:after="0" w:line="360" w:lineRule="atLeast"/>
        <w:jc w:val="center"/>
        <w:rPr>
          <w:rFonts w:eastAsia="Times New Roman" w:cstheme="minorHAnsi"/>
          <w:b/>
          <w:color w:val="000000"/>
          <w:sz w:val="28"/>
          <w:szCs w:val="28"/>
          <w:lang w:eastAsia="tr-TR"/>
        </w:rPr>
      </w:pPr>
    </w:p>
    <w:p w14:paraId="59F1BF92" w14:textId="73780B89" w:rsidR="003718B6" w:rsidRDefault="00793D2D" w:rsidP="00B25BBB">
      <w:pPr>
        <w:spacing w:after="0" w:line="360" w:lineRule="atLeast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Beylikdüzü İlçe Milli Eğitim</w:t>
      </w:r>
      <w:r w:rsidR="00454A6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Müdürlüğü</w:t>
      </w:r>
    </w:p>
    <w:p w14:paraId="2A4F36C2" w14:textId="5E170497" w:rsidR="00B25BBB" w:rsidRDefault="009616F1" w:rsidP="00B25BBB">
      <w:pPr>
        <w:spacing w:after="0" w:line="360" w:lineRule="atLeast"/>
        <w:jc w:val="center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Öğretmen </w:t>
      </w:r>
      <w:r w:rsidR="00943A9F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İçerikleri-</w:t>
      </w: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WEB Sayfası /Sosyal Medya</w:t>
      </w:r>
      <w:r w:rsid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</w:t>
      </w: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İzin Belgesi</w:t>
      </w:r>
    </w:p>
    <w:p w14:paraId="578C6393" w14:textId="3FD4D3D2" w:rsidR="009616F1" w:rsidRDefault="009616F1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</w:p>
    <w:p w14:paraId="3BF46779" w14:textId="66F54F8C" w:rsidR="001A5989" w:rsidRPr="00943A9F" w:rsidRDefault="00793D2D" w:rsidP="009616F1">
      <w:pPr>
        <w:spacing w:after="0" w:line="360" w:lineRule="atLeast"/>
        <w:ind w:firstLine="708"/>
        <w:jc w:val="both"/>
        <w:rPr>
          <w:rFonts w:eastAsia="Times New Roman" w:cs="Tahoma"/>
          <w:color w:val="000000"/>
          <w:sz w:val="26"/>
          <w:szCs w:val="26"/>
          <w:lang w:eastAsia="tr-TR"/>
        </w:rPr>
      </w:pPr>
      <w:r w:rsidRPr="00943A9F">
        <w:rPr>
          <w:rFonts w:eastAsia="Times New Roman" w:cs="Tahoma"/>
          <w:color w:val="000000"/>
          <w:sz w:val="26"/>
          <w:szCs w:val="26"/>
          <w:lang w:eastAsia="tr-TR"/>
        </w:rPr>
        <w:t>Dayanakta belirtilen ilgi yazı ve genelge</w:t>
      </w:r>
      <w:r w:rsidR="009616F1" w:rsidRPr="00943A9F">
        <w:rPr>
          <w:rFonts w:eastAsia="Times New Roman" w:cs="Tahoma"/>
          <w:color w:val="000000"/>
          <w:sz w:val="26"/>
          <w:szCs w:val="26"/>
          <w:lang w:eastAsia="tr-TR"/>
        </w:rPr>
        <w:t xml:space="preserve"> doğrultusunda, öğretmenlik mesleğimiz dahilinde yapmış olduğumuz </w:t>
      </w:r>
      <w:r w:rsidR="00B25BBB" w:rsidRPr="00943A9F">
        <w:rPr>
          <w:rFonts w:eastAsia="Times New Roman" w:cs="Tahoma"/>
          <w:color w:val="000000"/>
          <w:sz w:val="26"/>
          <w:szCs w:val="26"/>
          <w:lang w:eastAsia="tr-TR"/>
        </w:rPr>
        <w:t xml:space="preserve">eğitim öğretim faaliyetleri kapsamında </w:t>
      </w:r>
      <w:r w:rsidR="009616F1" w:rsidRPr="00943A9F">
        <w:rPr>
          <w:rFonts w:eastAsia="Times New Roman" w:cs="Tahoma"/>
          <w:color w:val="000000"/>
          <w:sz w:val="26"/>
          <w:szCs w:val="26"/>
          <w:lang w:eastAsia="tr-TR"/>
        </w:rPr>
        <w:t>hazırlanmış</w:t>
      </w:r>
      <w:r w:rsidR="00B25BBB" w:rsidRPr="00943A9F">
        <w:rPr>
          <w:rFonts w:eastAsia="Times New Roman" w:cs="Tahoma"/>
          <w:color w:val="000000"/>
          <w:sz w:val="26"/>
          <w:szCs w:val="26"/>
          <w:lang w:eastAsia="tr-TR"/>
        </w:rPr>
        <w:t xml:space="preserve"> ses, görüntü video kayıtları</w:t>
      </w:r>
      <w:r w:rsidR="009616F1" w:rsidRPr="00943A9F">
        <w:rPr>
          <w:rFonts w:eastAsia="Times New Roman" w:cs="Tahoma"/>
          <w:color w:val="000000"/>
          <w:sz w:val="26"/>
          <w:szCs w:val="26"/>
          <w:lang w:eastAsia="tr-TR"/>
        </w:rPr>
        <w:t xml:space="preserve"> ve</w:t>
      </w:r>
      <w:r w:rsidR="00B47757" w:rsidRPr="00943A9F">
        <w:rPr>
          <w:rFonts w:eastAsia="Times New Roman" w:cs="Tahoma"/>
          <w:color w:val="000000"/>
          <w:sz w:val="26"/>
          <w:szCs w:val="26"/>
          <w:lang w:eastAsia="tr-TR"/>
        </w:rPr>
        <w:t xml:space="preserve"> hazırlamış ol</w:t>
      </w:r>
      <w:r w:rsidR="009616F1" w:rsidRPr="00943A9F">
        <w:rPr>
          <w:rFonts w:eastAsia="Times New Roman" w:cs="Tahoma"/>
          <w:color w:val="000000"/>
          <w:sz w:val="26"/>
          <w:szCs w:val="26"/>
          <w:lang w:eastAsia="tr-TR"/>
        </w:rPr>
        <w:t>unan</w:t>
      </w:r>
      <w:r w:rsidR="00B47757" w:rsidRPr="00943A9F">
        <w:rPr>
          <w:rFonts w:eastAsia="Times New Roman" w:cs="Tahoma"/>
          <w:color w:val="000000"/>
          <w:sz w:val="26"/>
          <w:szCs w:val="26"/>
          <w:lang w:eastAsia="tr-TR"/>
        </w:rPr>
        <w:t xml:space="preserve"> eserlerin (</w:t>
      </w:r>
      <w:r w:rsidR="00943A9F" w:rsidRPr="00943A9F">
        <w:rPr>
          <w:rFonts w:eastAsia="Times New Roman" w:cs="Tahoma"/>
          <w:color w:val="000000"/>
          <w:sz w:val="26"/>
          <w:szCs w:val="26"/>
          <w:lang w:eastAsia="tr-TR"/>
        </w:rPr>
        <w:t>hikâye</w:t>
      </w:r>
      <w:r w:rsidR="00B47757" w:rsidRPr="00943A9F">
        <w:rPr>
          <w:rFonts w:eastAsia="Times New Roman" w:cs="Tahoma"/>
          <w:color w:val="000000"/>
          <w:sz w:val="26"/>
          <w:szCs w:val="26"/>
          <w:lang w:eastAsia="tr-TR"/>
        </w:rPr>
        <w:t>, resim, fotoğraf, şiir …vb.</w:t>
      </w:r>
      <w:r w:rsidR="00943A9F" w:rsidRPr="00943A9F">
        <w:rPr>
          <w:rFonts w:eastAsia="Times New Roman" w:cs="Tahoma"/>
          <w:color w:val="000000"/>
          <w:sz w:val="26"/>
          <w:szCs w:val="26"/>
          <w:lang w:eastAsia="tr-TR"/>
        </w:rPr>
        <w:t>),</w:t>
      </w:r>
      <w:r w:rsidR="009616F1" w:rsidRPr="00943A9F">
        <w:rPr>
          <w:rFonts w:eastAsia="Times New Roman" w:cs="Tahoma"/>
          <w:color w:val="000000"/>
          <w:sz w:val="26"/>
          <w:szCs w:val="26"/>
          <w:lang w:eastAsia="tr-TR"/>
        </w:rPr>
        <w:t xml:space="preserve"> Beylikdüzü İlçe Milli Eğitim Müdürlüğü kurumsal internet sayfası </w:t>
      </w:r>
      <w:r w:rsidR="00943A9F" w:rsidRPr="00943A9F">
        <w:rPr>
          <w:rFonts w:eastAsia="Times New Roman" w:cs="Tahoma"/>
          <w:color w:val="000000"/>
          <w:sz w:val="26"/>
          <w:szCs w:val="26"/>
          <w:lang w:eastAsia="tr-TR"/>
        </w:rPr>
        <w:t>ve müdürlüğümüz</w:t>
      </w:r>
      <w:r w:rsidR="009616F1" w:rsidRPr="00943A9F">
        <w:rPr>
          <w:rFonts w:eastAsia="Times New Roman" w:cs="Tahoma"/>
          <w:color w:val="000000"/>
          <w:sz w:val="26"/>
          <w:szCs w:val="26"/>
          <w:lang w:eastAsia="tr-TR"/>
        </w:rPr>
        <w:t xml:space="preserve"> sosyal medya hesaplarında</w:t>
      </w:r>
      <w:r w:rsidR="009616F1" w:rsidRPr="00943A9F">
        <w:rPr>
          <w:rFonts w:eastAsia="Times New Roman" w:cs="Tahoma"/>
          <w:color w:val="000000"/>
          <w:sz w:val="26"/>
          <w:szCs w:val="26"/>
          <w:lang w:eastAsia="tr-TR"/>
        </w:rPr>
        <w:t xml:space="preserve"> </w:t>
      </w:r>
      <w:r w:rsidR="00B25BBB" w:rsidRPr="00943A9F">
        <w:rPr>
          <w:rFonts w:eastAsia="Times New Roman" w:cs="Tahoma"/>
          <w:color w:val="000000"/>
          <w:sz w:val="26"/>
          <w:szCs w:val="26"/>
          <w:lang w:eastAsia="tr-TR"/>
        </w:rPr>
        <w:t>yayınlanmasına izin veriyorum.</w:t>
      </w:r>
    </w:p>
    <w:p w14:paraId="3D7C9587" w14:textId="77777777" w:rsidR="00943A9F" w:rsidRDefault="00B25BBB" w:rsidP="009616F1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</w:t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                                      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43A9F" w:rsidRPr="00943A9F" w14:paraId="660197F6" w14:textId="77777777" w:rsidTr="00943A9F">
        <w:trPr>
          <w:trHeight w:val="397"/>
        </w:trPr>
        <w:tc>
          <w:tcPr>
            <w:tcW w:w="4531" w:type="dxa"/>
            <w:vAlign w:val="center"/>
          </w:tcPr>
          <w:p w14:paraId="1A598667" w14:textId="1073BB9E" w:rsidR="00943A9F" w:rsidRPr="00943A9F" w:rsidRDefault="00943A9F" w:rsidP="00943A9F">
            <w:pPr>
              <w:spacing w:line="360" w:lineRule="atLeast"/>
              <w:rPr>
                <w:rFonts w:eastAsia="Times New Roman" w:cs="Tahoma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943A9F">
              <w:rPr>
                <w:rFonts w:eastAsia="Times New Roman" w:cs="Tahoma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Tarih:</w:t>
            </w:r>
          </w:p>
        </w:tc>
        <w:tc>
          <w:tcPr>
            <w:tcW w:w="4531" w:type="dxa"/>
            <w:vAlign w:val="center"/>
          </w:tcPr>
          <w:p w14:paraId="7785E07A" w14:textId="77777777" w:rsidR="00943A9F" w:rsidRPr="00943A9F" w:rsidRDefault="00943A9F" w:rsidP="00943A9F">
            <w:pPr>
              <w:spacing w:line="360" w:lineRule="atLeast"/>
              <w:rPr>
                <w:rFonts w:eastAsia="Times New Roman" w:cs="Tahoma"/>
                <w:color w:val="000000"/>
                <w:sz w:val="24"/>
                <w:szCs w:val="24"/>
                <w:lang w:eastAsia="tr-TR"/>
              </w:rPr>
            </w:pPr>
          </w:p>
        </w:tc>
      </w:tr>
      <w:tr w:rsidR="00943A9F" w:rsidRPr="00943A9F" w14:paraId="51FBCD30" w14:textId="77777777" w:rsidTr="00943A9F">
        <w:trPr>
          <w:trHeight w:val="397"/>
        </w:trPr>
        <w:tc>
          <w:tcPr>
            <w:tcW w:w="4531" w:type="dxa"/>
            <w:vAlign w:val="center"/>
          </w:tcPr>
          <w:p w14:paraId="662FAB15" w14:textId="1295C318" w:rsidR="00943A9F" w:rsidRPr="00943A9F" w:rsidRDefault="00943A9F" w:rsidP="00943A9F">
            <w:pPr>
              <w:spacing w:line="360" w:lineRule="atLeast"/>
              <w:rPr>
                <w:rFonts w:eastAsia="Times New Roman" w:cs="Tahoma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943A9F">
              <w:rPr>
                <w:rFonts w:eastAsia="Times New Roman" w:cs="Tahoma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 xml:space="preserve">Adı ve Soyadı: </w:t>
            </w:r>
          </w:p>
        </w:tc>
        <w:tc>
          <w:tcPr>
            <w:tcW w:w="4531" w:type="dxa"/>
            <w:vAlign w:val="center"/>
          </w:tcPr>
          <w:p w14:paraId="4DC321FD" w14:textId="77777777" w:rsidR="00943A9F" w:rsidRPr="00943A9F" w:rsidRDefault="00943A9F" w:rsidP="00943A9F">
            <w:pPr>
              <w:spacing w:line="360" w:lineRule="atLeast"/>
              <w:rPr>
                <w:rFonts w:eastAsia="Times New Roman" w:cs="Tahoma"/>
                <w:color w:val="000000"/>
                <w:sz w:val="24"/>
                <w:szCs w:val="24"/>
                <w:lang w:eastAsia="tr-TR"/>
              </w:rPr>
            </w:pPr>
          </w:p>
        </w:tc>
      </w:tr>
      <w:tr w:rsidR="00943A9F" w:rsidRPr="00943A9F" w14:paraId="518F4A00" w14:textId="77777777" w:rsidTr="00943A9F">
        <w:trPr>
          <w:trHeight w:val="397"/>
        </w:trPr>
        <w:tc>
          <w:tcPr>
            <w:tcW w:w="4531" w:type="dxa"/>
            <w:vAlign w:val="center"/>
          </w:tcPr>
          <w:p w14:paraId="7EA4BC06" w14:textId="47BF2A8D" w:rsidR="00943A9F" w:rsidRPr="00943A9F" w:rsidRDefault="00943A9F" w:rsidP="00943A9F">
            <w:pPr>
              <w:spacing w:line="360" w:lineRule="atLeast"/>
              <w:rPr>
                <w:rFonts w:eastAsia="Times New Roman" w:cs="Tahoma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943A9F">
              <w:rPr>
                <w:rFonts w:eastAsia="Times New Roman" w:cs="Tahoma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Okul Adı</w:t>
            </w:r>
          </w:p>
        </w:tc>
        <w:tc>
          <w:tcPr>
            <w:tcW w:w="4531" w:type="dxa"/>
            <w:vAlign w:val="center"/>
          </w:tcPr>
          <w:p w14:paraId="10CE3336" w14:textId="77777777" w:rsidR="00943A9F" w:rsidRPr="00943A9F" w:rsidRDefault="00943A9F" w:rsidP="00943A9F">
            <w:pPr>
              <w:spacing w:line="360" w:lineRule="atLeast"/>
              <w:rPr>
                <w:rFonts w:eastAsia="Times New Roman" w:cs="Tahoma"/>
                <w:color w:val="000000"/>
                <w:sz w:val="24"/>
                <w:szCs w:val="24"/>
                <w:lang w:eastAsia="tr-TR"/>
              </w:rPr>
            </w:pPr>
          </w:p>
        </w:tc>
      </w:tr>
      <w:tr w:rsidR="00943A9F" w:rsidRPr="00943A9F" w14:paraId="5AAB0631" w14:textId="77777777" w:rsidTr="00943A9F">
        <w:trPr>
          <w:trHeight w:val="397"/>
        </w:trPr>
        <w:tc>
          <w:tcPr>
            <w:tcW w:w="4531" w:type="dxa"/>
            <w:vAlign w:val="center"/>
          </w:tcPr>
          <w:p w14:paraId="348B864F" w14:textId="25706F65" w:rsidR="00943A9F" w:rsidRPr="00943A9F" w:rsidRDefault="00943A9F" w:rsidP="00943A9F">
            <w:pPr>
              <w:spacing w:line="360" w:lineRule="atLeast"/>
              <w:rPr>
                <w:rFonts w:eastAsia="Times New Roman" w:cs="Tahoma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43A9F">
              <w:rPr>
                <w:rFonts w:eastAsia="Times New Roman" w:cs="Tahoma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Ünvan</w:t>
            </w:r>
            <w:proofErr w:type="spellEnd"/>
            <w:r w:rsidRPr="00943A9F">
              <w:rPr>
                <w:rFonts w:eastAsia="Times New Roman" w:cs="Tahoma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 xml:space="preserve">: </w:t>
            </w:r>
          </w:p>
        </w:tc>
        <w:tc>
          <w:tcPr>
            <w:tcW w:w="4531" w:type="dxa"/>
            <w:vAlign w:val="center"/>
          </w:tcPr>
          <w:p w14:paraId="67AC5E50" w14:textId="77777777" w:rsidR="00943A9F" w:rsidRPr="00943A9F" w:rsidRDefault="00943A9F" w:rsidP="00943A9F">
            <w:pPr>
              <w:spacing w:line="360" w:lineRule="atLeast"/>
              <w:rPr>
                <w:rFonts w:eastAsia="Times New Roman" w:cs="Tahoma"/>
                <w:color w:val="000000"/>
                <w:sz w:val="24"/>
                <w:szCs w:val="24"/>
                <w:lang w:eastAsia="tr-TR"/>
              </w:rPr>
            </w:pPr>
          </w:p>
        </w:tc>
      </w:tr>
      <w:tr w:rsidR="00943A9F" w:rsidRPr="00943A9F" w14:paraId="206A0103" w14:textId="77777777" w:rsidTr="00943A9F">
        <w:trPr>
          <w:trHeight w:val="397"/>
        </w:trPr>
        <w:tc>
          <w:tcPr>
            <w:tcW w:w="4531" w:type="dxa"/>
            <w:vAlign w:val="center"/>
          </w:tcPr>
          <w:p w14:paraId="43FB81F4" w14:textId="11CDDB47" w:rsidR="00943A9F" w:rsidRPr="00943A9F" w:rsidRDefault="00943A9F" w:rsidP="00943A9F">
            <w:pPr>
              <w:spacing w:line="360" w:lineRule="atLeast"/>
              <w:rPr>
                <w:rFonts w:eastAsia="Times New Roman" w:cs="Tahoma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943A9F">
              <w:rPr>
                <w:rFonts w:eastAsia="Times New Roman" w:cs="Tahoma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İmza:</w:t>
            </w:r>
          </w:p>
        </w:tc>
        <w:tc>
          <w:tcPr>
            <w:tcW w:w="4531" w:type="dxa"/>
            <w:vAlign w:val="center"/>
          </w:tcPr>
          <w:p w14:paraId="22B54D7A" w14:textId="77777777" w:rsidR="00943A9F" w:rsidRPr="00943A9F" w:rsidRDefault="00943A9F" w:rsidP="00943A9F">
            <w:pPr>
              <w:spacing w:line="360" w:lineRule="atLeast"/>
              <w:rPr>
                <w:rFonts w:eastAsia="Times New Roman" w:cs="Tahoma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4C8C8D2F" w14:textId="77777777" w:rsidR="00943A9F" w:rsidRDefault="00943A9F" w:rsidP="009616F1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</w:p>
    <w:p w14:paraId="3575E843" w14:textId="373354C2" w:rsidR="00943A9F" w:rsidRDefault="00943A9F" w:rsidP="00943A9F">
      <w:pPr>
        <w:spacing w:after="0" w:line="360" w:lineRule="atLeast"/>
      </w:pPr>
      <w:r>
        <w:rPr>
          <w:rFonts w:ascii="Tahoma" w:eastAsia="Times New Roman" w:hAnsi="Tahoma" w:cs="Tahoma"/>
          <w:noProof/>
          <w:color w:val="00000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02C12" wp14:editId="4747592A">
                <wp:simplePos x="0" y="0"/>
                <wp:positionH relativeFrom="margin">
                  <wp:align>left</wp:align>
                </wp:positionH>
                <wp:positionV relativeFrom="paragraph">
                  <wp:posOffset>82203</wp:posOffset>
                </wp:positionV>
                <wp:extent cx="5997039" cy="0"/>
                <wp:effectExtent l="0" t="0" r="0" b="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70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A5E64" id="Düz Bağlayıcı 5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45pt" to="472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oKlavuzu"/>
        <w:tblW w:w="9603" w:type="dxa"/>
        <w:tblLook w:val="04A0" w:firstRow="1" w:lastRow="0" w:firstColumn="1" w:lastColumn="0" w:noHBand="0" w:noVBand="1"/>
      </w:tblPr>
      <w:tblGrid>
        <w:gridCol w:w="9603"/>
      </w:tblGrid>
      <w:tr w:rsidR="00943A9F" w14:paraId="4D8FD715" w14:textId="77777777" w:rsidTr="00943A9F">
        <w:trPr>
          <w:trHeight w:val="1741"/>
        </w:trPr>
        <w:tc>
          <w:tcPr>
            <w:tcW w:w="9603" w:type="dxa"/>
            <w:shd w:val="clear" w:color="auto" w:fill="DEEAF6" w:themeFill="accent1" w:themeFillTint="33"/>
            <w:vAlign w:val="center"/>
          </w:tcPr>
          <w:p w14:paraId="5AB36CA0" w14:textId="77777777" w:rsidR="00943A9F" w:rsidRPr="00943A9F" w:rsidRDefault="00943A9F" w:rsidP="00943A9F">
            <w:pPr>
              <w:spacing w:line="360" w:lineRule="auto"/>
              <w:rPr>
                <w:b/>
                <w:bCs/>
                <w:u w:val="single"/>
              </w:rPr>
            </w:pPr>
            <w:r w:rsidRPr="00943A9F">
              <w:rPr>
                <w:b/>
                <w:bCs/>
                <w:u w:val="single"/>
              </w:rPr>
              <w:t xml:space="preserve">Beylikdüzü İlçe Milli Eğitim Müdürlüğü Sosyal Medya Hesapları: </w:t>
            </w:r>
          </w:p>
          <w:p w14:paraId="305B29F7" w14:textId="77777777" w:rsidR="00943A9F" w:rsidRPr="00943A9F" w:rsidRDefault="00943A9F" w:rsidP="00943A9F">
            <w:pPr>
              <w:spacing w:line="360" w:lineRule="auto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  <w:lang w:eastAsia="tr-TR"/>
              </w:rPr>
            </w:pPr>
            <w:r>
              <w:t xml:space="preserve">İnternet Sayfası: </w:t>
            </w:r>
            <w:r w:rsidRPr="009616F1">
              <w:rPr>
                <w:rFonts w:ascii="Tahoma" w:eastAsia="Times New Roman" w:hAnsi="Tahoma" w:cs="Tahoma"/>
                <w:color w:val="0070C0"/>
                <w:sz w:val="18"/>
                <w:szCs w:val="18"/>
                <w:lang w:eastAsia="tr-TR"/>
              </w:rPr>
              <w:t>(</w:t>
            </w:r>
            <w:hyperlink r:id="rId5" w:history="1">
              <w:r w:rsidRPr="00DA4AE0">
                <w:rPr>
                  <w:rStyle w:val="Kpr"/>
                  <w:rFonts w:ascii="Tahoma" w:eastAsia="Times New Roman" w:hAnsi="Tahoma" w:cs="Tahoma"/>
                  <w:b/>
                  <w:bCs/>
                  <w:sz w:val="18"/>
                  <w:szCs w:val="18"/>
                  <w:lang w:eastAsia="tr-TR"/>
                </w:rPr>
                <w:t>https://beylikduzu.meb.gov.tr</w:t>
              </w:r>
            </w:hyperlink>
            <w:r w:rsidRPr="009616F1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  <w:lang w:eastAsia="tr-TR"/>
              </w:rPr>
              <w:t>)</w:t>
            </w:r>
          </w:p>
          <w:p w14:paraId="3465BB87" w14:textId="77777777" w:rsidR="00943A9F" w:rsidRDefault="00943A9F" w:rsidP="00943A9F">
            <w:pPr>
              <w:spacing w:line="360" w:lineRule="auto"/>
            </w:pPr>
            <w:proofErr w:type="spellStart"/>
            <w:proofErr w:type="gramStart"/>
            <w:r>
              <w:t>Twitter</w:t>
            </w:r>
            <w:proofErr w:type="spellEnd"/>
            <w:r>
              <w:t xml:space="preserve"> :</w:t>
            </w:r>
            <w:proofErr w:type="gramEnd"/>
          </w:p>
          <w:p w14:paraId="77A9F102" w14:textId="5065F147" w:rsidR="00943A9F" w:rsidRDefault="00943A9F" w:rsidP="00943A9F">
            <w:pPr>
              <w:spacing w:line="360" w:lineRule="auto"/>
            </w:pPr>
            <w:proofErr w:type="spellStart"/>
            <w:proofErr w:type="gramStart"/>
            <w:r>
              <w:t>İnstagram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</w:p>
        </w:tc>
      </w:tr>
    </w:tbl>
    <w:p w14:paraId="06A4D65F" w14:textId="77777777" w:rsidR="00D150FC" w:rsidRDefault="00D150FC" w:rsidP="00B25BBB"/>
    <w:p w14:paraId="7CC0BC5F" w14:textId="77777777" w:rsidR="00D150FC" w:rsidRDefault="00D150FC" w:rsidP="00B25BBB"/>
    <w:p w14:paraId="09077BC1" w14:textId="3BA0571B" w:rsidR="00D150FC" w:rsidRDefault="00D150FC" w:rsidP="00B25BBB"/>
    <w:p w14:paraId="113A67B3" w14:textId="08A8FD0C" w:rsidR="0085605B" w:rsidRDefault="0085605B" w:rsidP="00B25BBB"/>
    <w:p w14:paraId="56005F9E" w14:textId="77777777" w:rsidR="0085605B" w:rsidRDefault="0085605B" w:rsidP="00B25BBB"/>
    <w:p w14:paraId="7F235CAC" w14:textId="17A699A5" w:rsidR="00D150FC" w:rsidRDefault="0085605B" w:rsidP="005D25A2">
      <w:pPr>
        <w:ind w:firstLine="708"/>
        <w:jc w:val="both"/>
        <w:rPr>
          <w:sz w:val="28"/>
          <w:szCs w:val="28"/>
        </w:rPr>
      </w:pPr>
      <w:r w:rsidRPr="005D25A2">
        <w:rPr>
          <w:sz w:val="28"/>
          <w:szCs w:val="28"/>
        </w:rPr>
        <w:lastRenderedPageBreak/>
        <w:t xml:space="preserve">Beylikdüzü İlçe Milli Eğitim Müdürlüğümüz internet sayfasında yayınlamak istediğiniz eser için aşağıdaki bilgileri doldurarak ekine yayınlamasını istediğiniz resimleri ve videoyu ekleyerek </w:t>
      </w:r>
      <w:hyperlink r:id="rId6" w:history="1">
        <w:r w:rsidRPr="005D25A2">
          <w:rPr>
            <w:rStyle w:val="Kpr"/>
            <w:sz w:val="28"/>
            <w:szCs w:val="28"/>
          </w:rPr>
          <w:t>beylikduzu34_ozelburo@meb.gov.tr</w:t>
        </w:r>
      </w:hyperlink>
      <w:r w:rsidRPr="005D25A2">
        <w:rPr>
          <w:sz w:val="28"/>
          <w:szCs w:val="28"/>
        </w:rPr>
        <w:t xml:space="preserve"> adresine gönderiniz. (Ek olarak göndereceğiniz video ve resimler büyük ise Google </w:t>
      </w:r>
      <w:proofErr w:type="spellStart"/>
      <w:r w:rsidRPr="005D25A2">
        <w:rPr>
          <w:sz w:val="28"/>
          <w:szCs w:val="28"/>
        </w:rPr>
        <w:t>drive</w:t>
      </w:r>
      <w:proofErr w:type="spellEnd"/>
      <w:r w:rsidRPr="005D25A2">
        <w:rPr>
          <w:sz w:val="28"/>
          <w:szCs w:val="28"/>
        </w:rPr>
        <w:t xml:space="preserve">, </w:t>
      </w:r>
      <w:proofErr w:type="spellStart"/>
      <w:r w:rsidRPr="005D25A2">
        <w:rPr>
          <w:sz w:val="28"/>
          <w:szCs w:val="28"/>
        </w:rPr>
        <w:t>onedriver</w:t>
      </w:r>
      <w:proofErr w:type="spellEnd"/>
      <w:r w:rsidRPr="005D25A2">
        <w:rPr>
          <w:sz w:val="28"/>
          <w:szCs w:val="28"/>
        </w:rPr>
        <w:t xml:space="preserve">, </w:t>
      </w:r>
      <w:proofErr w:type="spellStart"/>
      <w:r w:rsidRPr="005D25A2">
        <w:rPr>
          <w:sz w:val="28"/>
          <w:szCs w:val="28"/>
        </w:rPr>
        <w:t>wtransfer</w:t>
      </w:r>
      <w:proofErr w:type="spellEnd"/>
      <w:r w:rsidRPr="005D25A2">
        <w:rPr>
          <w:sz w:val="28"/>
          <w:szCs w:val="28"/>
        </w:rPr>
        <w:t xml:space="preserve"> gibi alternatif depolama araçlarını kullanabilirsiniz. </w:t>
      </w:r>
      <w:r w:rsidR="005D25A2" w:rsidRPr="005D25A2">
        <w:rPr>
          <w:sz w:val="28"/>
          <w:szCs w:val="28"/>
        </w:rPr>
        <w:t>Paylaşımınız için Teşekkürler.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5D25A2" w14:paraId="438CB1B1" w14:textId="77777777" w:rsidTr="005D25A2">
        <w:trPr>
          <w:trHeight w:val="727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14:paraId="40B3C782" w14:textId="5FBA021B" w:rsidR="005D25A2" w:rsidRDefault="005D25A2" w:rsidP="005D2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Haber Başlığı</w:t>
            </w:r>
          </w:p>
        </w:tc>
        <w:tc>
          <w:tcPr>
            <w:tcW w:w="7224" w:type="dxa"/>
          </w:tcPr>
          <w:p w14:paraId="4BF9A71C" w14:textId="77777777" w:rsidR="005D25A2" w:rsidRDefault="005D25A2" w:rsidP="005D25A2">
            <w:pPr>
              <w:jc w:val="both"/>
              <w:rPr>
                <w:sz w:val="28"/>
                <w:szCs w:val="28"/>
              </w:rPr>
            </w:pPr>
          </w:p>
        </w:tc>
      </w:tr>
      <w:tr w:rsidR="005D25A2" w14:paraId="2835E844" w14:textId="77777777" w:rsidTr="005D25A2">
        <w:trPr>
          <w:trHeight w:val="554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14:paraId="0789A8F3" w14:textId="4B90F675" w:rsidR="005D25A2" w:rsidRDefault="005D25A2" w:rsidP="005D2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Tarih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24" w:type="dxa"/>
          </w:tcPr>
          <w:p w14:paraId="472316FE" w14:textId="77777777" w:rsidR="005D25A2" w:rsidRDefault="005D25A2" w:rsidP="005D25A2">
            <w:pPr>
              <w:jc w:val="both"/>
              <w:rPr>
                <w:sz w:val="28"/>
                <w:szCs w:val="28"/>
              </w:rPr>
            </w:pPr>
          </w:p>
        </w:tc>
      </w:tr>
      <w:tr w:rsidR="005D25A2" w14:paraId="6F110C92" w14:textId="77777777" w:rsidTr="005D25A2">
        <w:trPr>
          <w:trHeight w:val="9930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14:paraId="371C31F3" w14:textId="31C0FF16" w:rsidR="005D25A2" w:rsidRDefault="005D25A2" w:rsidP="005D2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İçerik</w:t>
            </w:r>
            <w:r>
              <w:rPr>
                <w:sz w:val="28"/>
                <w:szCs w:val="28"/>
              </w:rPr>
              <w:t xml:space="preserve"> (haber içeriği)</w:t>
            </w:r>
          </w:p>
        </w:tc>
        <w:tc>
          <w:tcPr>
            <w:tcW w:w="7224" w:type="dxa"/>
          </w:tcPr>
          <w:p w14:paraId="4FB5086D" w14:textId="77777777" w:rsidR="005D25A2" w:rsidRDefault="005D25A2" w:rsidP="005D25A2">
            <w:pPr>
              <w:jc w:val="both"/>
              <w:rPr>
                <w:sz w:val="28"/>
                <w:szCs w:val="28"/>
              </w:rPr>
            </w:pPr>
          </w:p>
        </w:tc>
      </w:tr>
    </w:tbl>
    <w:p w14:paraId="6D611EE3" w14:textId="77777777" w:rsidR="005D25A2" w:rsidRPr="005D25A2" w:rsidRDefault="005D25A2" w:rsidP="005D25A2">
      <w:pPr>
        <w:ind w:firstLine="708"/>
        <w:jc w:val="both"/>
        <w:rPr>
          <w:sz w:val="28"/>
          <w:szCs w:val="28"/>
        </w:rPr>
      </w:pPr>
    </w:p>
    <w:sectPr w:rsidR="005D25A2" w:rsidRPr="005D2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D4FB1"/>
    <w:multiLevelType w:val="hybridMultilevel"/>
    <w:tmpl w:val="1C2C07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0E2"/>
    <w:rsid w:val="001A5989"/>
    <w:rsid w:val="00225A05"/>
    <w:rsid w:val="003718B6"/>
    <w:rsid w:val="00454A6B"/>
    <w:rsid w:val="004830E2"/>
    <w:rsid w:val="005D25A2"/>
    <w:rsid w:val="006516C0"/>
    <w:rsid w:val="00703689"/>
    <w:rsid w:val="00793D2D"/>
    <w:rsid w:val="0085605B"/>
    <w:rsid w:val="0086707F"/>
    <w:rsid w:val="00943A9F"/>
    <w:rsid w:val="009616F1"/>
    <w:rsid w:val="009A3A94"/>
    <w:rsid w:val="00B16489"/>
    <w:rsid w:val="00B25BBB"/>
    <w:rsid w:val="00B47757"/>
    <w:rsid w:val="00D1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BABC"/>
  <w15:chartTrackingRefBased/>
  <w15:docId w15:val="{4D0A220A-8A4B-4DE2-9A8A-60867A43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iPriority w:val="99"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9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961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ylikduzu34_ozelburo@meb.gov.tr" TargetMode="External"/><Relationship Id="rId5" Type="http://schemas.openxmlformats.org/officeDocument/2006/relationships/hyperlink" Target="https://beylikduzu.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EnverTUFANER</dc:creator>
  <cp:keywords/>
  <dc:description/>
  <cp:lastModifiedBy>Ali Riza ULUCAN</cp:lastModifiedBy>
  <cp:revision>2</cp:revision>
  <cp:lastPrinted>2017-03-17T07:20:00Z</cp:lastPrinted>
  <dcterms:created xsi:type="dcterms:W3CDTF">2021-10-13T19:18:00Z</dcterms:created>
  <dcterms:modified xsi:type="dcterms:W3CDTF">2021-10-13T19:18:00Z</dcterms:modified>
</cp:coreProperties>
</file>